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cstheme="majorEastAsia"/>
          <w:sz w:val="52"/>
          <w:szCs w:val="52"/>
        </w:rPr>
      </w:pPr>
      <w:r>
        <w:rPr>
          <w:rFonts w:hint="eastAsia" w:asciiTheme="majorEastAsia" w:hAnsiTheme="majorEastAsia" w:eastAsiaTheme="majorEastAsia" w:cstheme="majorEastAsia"/>
          <w:b/>
          <w:color w:val="FF0000"/>
          <w:sz w:val="52"/>
          <w:szCs w:val="52"/>
        </w:rPr>
        <w:t>广东省校企合作与校校合作促进会</w:t>
      </w:r>
    </w:p>
    <w:p>
      <w:pPr>
        <w:jc w:val="center"/>
      </w:pPr>
      <w:r>
        <w:rPr>
          <w:rFonts w:ascii="仿宋" w:hAnsi="仿宋" w:eastAsia="仿宋"/>
          <w:b/>
          <w:color w:val="FF0000"/>
          <w:sz w:val="30"/>
          <w:szCs w:val="30"/>
        </w:rPr>
        <mc:AlternateContent>
          <mc:Choice Requires="wps">
            <w:drawing>
              <wp:anchor distT="0" distB="0" distL="114300" distR="114300" simplePos="0" relativeHeight="251661312" behindDoc="0" locked="0" layoutInCell="1" allowOverlap="1">
                <wp:simplePos x="0" y="0"/>
                <wp:positionH relativeFrom="column">
                  <wp:posOffset>20955</wp:posOffset>
                </wp:positionH>
                <wp:positionV relativeFrom="paragraph">
                  <wp:posOffset>56515</wp:posOffset>
                </wp:positionV>
                <wp:extent cx="5257800"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257800" cy="63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65pt;margin-top:4.45pt;height:0.05pt;width:414pt;z-index:251661312;mso-width-relative:page;mso-height-relative:page;" filled="f" stroked="t" coordsize="21600,21600" o:gfxdata="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aPODdMAAAAFAQAA&#10;DwAAAAAAAAABACAAAAAiAAAAZHJzL2Rvd25yZXYueG1sUEsBAhQAFAAAAAgAh07iQDhUhIblAQAA&#10;pwMAAA4AAAAAAAAAAQAgAAAAIgEAAGRycy9lMm9Eb2MueG1sUEsFBgAAAAAGAAYAWQEAAHkFAAAA&#10;AA==&#10;">
                <v:fill on="f" focussize="0,0"/>
                <v:stroke weight="2.25pt" color="#FF0000" joinstyle="round"/>
                <v:imagedata o:title=""/>
                <o:lock v:ext="edit" aspectratio="f"/>
              </v:line>
            </w:pict>
          </mc:Fallback>
        </mc:AlternateContent>
      </w:r>
    </w:p>
    <w:p>
      <w:pPr>
        <w:spacing w:beforeLines="50"/>
        <w:jc w:val="center"/>
        <w:rPr>
          <w:rFonts w:hint="eastAsia" w:ascii="黑体" w:hAnsi="黑体" w:eastAsia="黑体" w:cs="宋体"/>
          <w:b/>
          <w:bCs/>
          <w:color w:val="000000"/>
          <w:sz w:val="30"/>
          <w:szCs w:val="30"/>
          <w:lang w:eastAsia="zh-CN"/>
        </w:rPr>
      </w:pPr>
      <w:r>
        <w:rPr>
          <w:rFonts w:hint="eastAsia" w:ascii="黑体" w:hAnsi="黑体" w:eastAsia="黑体" w:cs="宋体"/>
          <w:b/>
          <w:bCs/>
          <w:color w:val="000000"/>
          <w:sz w:val="30"/>
          <w:szCs w:val="30"/>
        </w:rPr>
        <w:t>关于举办</w:t>
      </w:r>
      <w:r>
        <w:rPr>
          <w:rFonts w:hint="eastAsia" w:ascii="黑体" w:hAnsi="黑体" w:eastAsia="黑体" w:cs="宋体"/>
          <w:b/>
          <w:bCs/>
          <w:color w:val="000000"/>
          <w:sz w:val="30"/>
          <w:szCs w:val="30"/>
          <w:lang w:eastAsia="zh-CN"/>
        </w:rPr>
        <w:t>广州科技职业技术大学</w:t>
      </w:r>
    </w:p>
    <w:p>
      <w:pPr>
        <w:spacing w:beforeLines="50"/>
        <w:jc w:val="center"/>
        <w:rPr>
          <w:rFonts w:ascii="黑体" w:hAnsi="黑体" w:eastAsia="黑体" w:cs="宋体"/>
          <w:b/>
          <w:bCs/>
          <w:color w:val="000000"/>
          <w:sz w:val="30"/>
          <w:szCs w:val="30"/>
        </w:rPr>
      </w:pPr>
      <w:r>
        <w:rPr>
          <w:rFonts w:hint="eastAsia" w:ascii="黑体" w:hAnsi="黑体" w:eastAsia="黑体" w:cs="宋体"/>
          <w:b/>
          <w:bCs/>
          <w:color w:val="000000"/>
          <w:sz w:val="30"/>
          <w:szCs w:val="30"/>
        </w:rPr>
        <w:t>2020年</w:t>
      </w:r>
      <w:r>
        <w:rPr>
          <w:rFonts w:hint="eastAsia" w:ascii="黑体" w:hAnsi="黑体" w:eastAsia="黑体" w:cs="宋体"/>
          <w:b/>
          <w:bCs/>
          <w:color w:val="000000"/>
          <w:sz w:val="30"/>
          <w:szCs w:val="30"/>
          <w:lang w:eastAsia="zh-CN"/>
        </w:rPr>
        <w:t>春季综合类</w:t>
      </w:r>
      <w:r>
        <w:rPr>
          <w:rFonts w:hint="eastAsia" w:ascii="黑体" w:hAnsi="黑体" w:eastAsia="黑体" w:cs="宋体"/>
          <w:b/>
          <w:bCs/>
          <w:color w:val="000000"/>
          <w:sz w:val="30"/>
          <w:szCs w:val="30"/>
        </w:rPr>
        <w:t>线上校园招聘会</w:t>
      </w:r>
    </w:p>
    <w:p>
      <w:pPr>
        <w:spacing w:afterLines="50"/>
        <w:jc w:val="center"/>
        <w:rPr>
          <w:rFonts w:ascii="黑体" w:hAnsi="黑体" w:eastAsia="黑体" w:cs="黑体"/>
          <w:b/>
          <w:bCs/>
          <w:sz w:val="30"/>
          <w:szCs w:val="30"/>
        </w:rPr>
      </w:pPr>
      <w:r>
        <w:rPr>
          <w:rFonts w:hint="eastAsia" w:ascii="黑体" w:hAnsi="黑体" w:eastAsia="黑体" w:cs="宋体"/>
          <w:b/>
          <w:bCs/>
          <w:color w:val="000000"/>
          <w:sz w:val="30"/>
          <w:szCs w:val="30"/>
        </w:rPr>
        <w:t>通  知</w:t>
      </w:r>
    </w:p>
    <w:p>
      <w:pPr>
        <w:widowControl w:val="0"/>
        <w:ind w:firstLine="560" w:firstLineChars="200"/>
        <w:jc w:val="both"/>
        <w:rPr>
          <w:rFonts w:ascii="仿宋" w:hAnsi="仿宋" w:eastAsia="仿宋" w:cs="仿宋"/>
          <w:sz w:val="28"/>
          <w:szCs w:val="28"/>
        </w:rPr>
      </w:pPr>
      <w:r>
        <w:rPr>
          <w:rFonts w:ascii="仿宋" w:hAnsi="仿宋" w:eastAsia="仿宋" w:cs="仿宋"/>
          <w:sz w:val="28"/>
          <w:szCs w:val="28"/>
        </w:rPr>
        <w:t>在新冠肺炎疫情防控期间，按照教育部门统一部署，暂停所有线下招聘活动，全面启动线上招聘活动。为贯彻落实广东省省委、省政府关于做好高校毕业生就业工作的一系列重要部署，进一步做好学校毕业生与各用人单位的供求信息沟通工作，搭建单位招聘与学生就业的线上平台，营造良好的就业氛围，为</w:t>
      </w:r>
      <w:r>
        <w:rPr>
          <w:rFonts w:hint="eastAsia" w:ascii="仿宋" w:hAnsi="仿宋" w:eastAsia="仿宋" w:cs="仿宋"/>
          <w:sz w:val="28"/>
          <w:szCs w:val="28"/>
          <w:lang w:eastAsia="zh-CN"/>
        </w:rPr>
        <w:t>广州科技职业技术大学</w:t>
      </w:r>
      <w:r>
        <w:rPr>
          <w:rFonts w:ascii="仿宋" w:hAnsi="仿宋" w:eastAsia="仿宋" w:cs="仿宋"/>
          <w:sz w:val="28"/>
          <w:szCs w:val="28"/>
        </w:rPr>
        <w:t>202</w:t>
      </w:r>
      <w:r>
        <w:rPr>
          <w:rFonts w:hint="eastAsia" w:ascii="仿宋" w:hAnsi="仿宋" w:eastAsia="仿宋" w:cs="仿宋"/>
          <w:sz w:val="28"/>
          <w:szCs w:val="28"/>
          <w:lang w:val="en-US" w:eastAsia="zh-CN"/>
        </w:rPr>
        <w:t>1</w:t>
      </w:r>
      <w:r>
        <w:rPr>
          <w:rFonts w:ascii="仿宋" w:hAnsi="仿宋" w:eastAsia="仿宋" w:cs="仿宋"/>
          <w:sz w:val="28"/>
          <w:szCs w:val="28"/>
        </w:rPr>
        <w:t>届毕业生就业提供优质的职业岗位，推动优势企业与学校建立长期、有效的深层次合作关系，广东省校企合作与校校合作促进会联合</w:t>
      </w:r>
      <w:r>
        <w:rPr>
          <w:rFonts w:hint="eastAsia" w:ascii="仿宋" w:hAnsi="仿宋" w:eastAsia="仿宋" w:cs="仿宋"/>
          <w:sz w:val="28"/>
          <w:szCs w:val="28"/>
          <w:lang w:eastAsia="zh-CN"/>
        </w:rPr>
        <w:t>广州科技职业技术大学实习就业处</w:t>
      </w:r>
      <w:r>
        <w:rPr>
          <w:rFonts w:ascii="仿宋" w:hAnsi="仿宋" w:eastAsia="仿宋" w:cs="仿宋"/>
          <w:sz w:val="28"/>
          <w:szCs w:val="28"/>
        </w:rPr>
        <w:t>共同举办</w:t>
      </w:r>
      <w:r>
        <w:rPr>
          <w:rFonts w:hint="eastAsia" w:ascii="仿宋" w:hAnsi="仿宋" w:eastAsia="仿宋" w:cs="仿宋"/>
          <w:sz w:val="28"/>
          <w:szCs w:val="28"/>
        </w:rPr>
        <w:t>2020年</w:t>
      </w:r>
      <w:r>
        <w:rPr>
          <w:rFonts w:hint="eastAsia" w:ascii="仿宋" w:hAnsi="仿宋" w:eastAsia="仿宋" w:cs="仿宋"/>
          <w:sz w:val="28"/>
          <w:szCs w:val="28"/>
          <w:lang w:eastAsia="zh-CN"/>
        </w:rPr>
        <w:t>春季综合类线上</w:t>
      </w:r>
      <w:r>
        <w:rPr>
          <w:rFonts w:hint="eastAsia" w:ascii="仿宋" w:hAnsi="仿宋" w:eastAsia="仿宋" w:cs="仿宋"/>
          <w:sz w:val="28"/>
          <w:szCs w:val="28"/>
        </w:rPr>
        <w:t>校园招聘会</w:t>
      </w:r>
      <w:r>
        <w:rPr>
          <w:rFonts w:ascii="仿宋" w:hAnsi="仿宋" w:eastAsia="仿宋" w:cs="仿宋"/>
          <w:sz w:val="28"/>
          <w:szCs w:val="28"/>
        </w:rPr>
        <w:t>，届时引进有实力、有意愿、适合学校专业建设与发展的知名企业，满足学校202</w:t>
      </w:r>
      <w:r>
        <w:rPr>
          <w:rFonts w:hint="eastAsia" w:ascii="仿宋" w:hAnsi="仿宋" w:eastAsia="仿宋" w:cs="仿宋"/>
          <w:sz w:val="28"/>
          <w:szCs w:val="28"/>
          <w:lang w:val="en-US" w:eastAsia="zh-CN"/>
        </w:rPr>
        <w:t>1</w:t>
      </w:r>
      <w:r>
        <w:rPr>
          <w:rFonts w:ascii="仿宋" w:hAnsi="仿宋" w:eastAsia="仿宋" w:cs="仿宋"/>
          <w:sz w:val="28"/>
          <w:szCs w:val="28"/>
        </w:rPr>
        <w:t>届各专业毕业生的求职需要，提供优质的就业服务。</w:t>
      </w:r>
    </w:p>
    <w:p>
      <w:pPr>
        <w:widowControl w:val="0"/>
        <w:ind w:firstLine="560" w:firstLineChars="200"/>
        <w:jc w:val="both"/>
        <w:rPr>
          <w:rFonts w:ascii="仿宋" w:hAnsi="仿宋" w:eastAsia="仿宋" w:cs="仿宋"/>
          <w:sz w:val="28"/>
          <w:szCs w:val="28"/>
        </w:rPr>
      </w:pPr>
      <w:r>
        <w:rPr>
          <w:rFonts w:ascii="仿宋" w:hAnsi="仿宋" w:eastAsia="仿宋" w:cs="仿宋"/>
          <w:sz w:val="28"/>
          <w:szCs w:val="28"/>
        </w:rPr>
        <w:t>本场招聘会将通过线上组织双选会形式，提供求职者在线面试、视频面试</w:t>
      </w:r>
      <w:r>
        <w:rPr>
          <w:rFonts w:hint="eastAsia" w:ascii="仿宋" w:hAnsi="仿宋" w:eastAsia="仿宋" w:cs="仿宋"/>
          <w:sz w:val="28"/>
          <w:szCs w:val="28"/>
        </w:rPr>
        <w:t>的平台；同时将积极邀请广东省校企合作与校校合作促进会的知名会员企业以及粤港澳大湾区优质企业参加并欢迎</w:t>
      </w:r>
      <w:r>
        <w:rPr>
          <w:rFonts w:ascii="仿宋" w:hAnsi="仿宋" w:eastAsia="仿宋" w:cs="仿宋"/>
          <w:sz w:val="28"/>
          <w:szCs w:val="28"/>
        </w:rPr>
        <w:t>各用人单位</w:t>
      </w:r>
      <w:r>
        <w:rPr>
          <w:rFonts w:hint="eastAsia" w:ascii="仿宋" w:hAnsi="仿宋" w:eastAsia="仿宋" w:cs="仿宋"/>
          <w:sz w:val="28"/>
          <w:szCs w:val="28"/>
        </w:rPr>
        <w:t>报名咨询</w:t>
      </w:r>
      <w:r>
        <w:rPr>
          <w:rFonts w:ascii="仿宋" w:hAnsi="仿宋" w:eastAsia="仿宋" w:cs="仿宋"/>
          <w:sz w:val="28"/>
          <w:szCs w:val="28"/>
        </w:rPr>
        <w:t>。</w:t>
      </w:r>
      <w:r>
        <w:rPr>
          <w:rFonts w:hint="eastAsia" w:ascii="仿宋" w:hAnsi="仿宋" w:eastAsia="仿宋" w:cs="仿宋"/>
          <w:sz w:val="28"/>
          <w:szCs w:val="28"/>
        </w:rPr>
        <w:t>招聘会详情如下：</w:t>
      </w:r>
    </w:p>
    <w:p>
      <w:pPr>
        <w:ind w:firstLine="562" w:firstLineChars="200"/>
        <w:jc w:val="both"/>
        <w:rPr>
          <w:rFonts w:hint="eastAsia" w:ascii="黑体" w:hAnsi="黑体" w:eastAsia="黑体" w:cs="黑体"/>
          <w:b/>
          <w:sz w:val="28"/>
          <w:szCs w:val="28"/>
        </w:rPr>
      </w:pPr>
    </w:p>
    <w:p>
      <w:pPr>
        <w:ind w:firstLine="562" w:firstLineChars="200"/>
        <w:jc w:val="both"/>
        <w:rPr>
          <w:rFonts w:ascii="黑体" w:hAnsi="黑体" w:eastAsia="黑体" w:cs="黑体"/>
          <w:b/>
          <w:sz w:val="28"/>
          <w:szCs w:val="28"/>
        </w:rPr>
      </w:pPr>
      <w:r>
        <w:rPr>
          <w:rFonts w:hint="eastAsia" w:ascii="黑体" w:hAnsi="黑体" w:eastAsia="黑体" w:cs="黑体"/>
          <w:b/>
          <w:sz w:val="28"/>
          <w:szCs w:val="28"/>
        </w:rPr>
        <w:t>一、时间与平台：</w:t>
      </w:r>
    </w:p>
    <w:p>
      <w:pPr>
        <w:widowControl w:val="0"/>
        <w:ind w:firstLine="560" w:firstLineChars="200"/>
        <w:jc w:val="both"/>
        <w:rPr>
          <w:rFonts w:hint="eastAsia" w:ascii="仿宋" w:hAnsi="仿宋" w:eastAsia="仿宋" w:cs="仿宋"/>
          <w:sz w:val="28"/>
          <w:szCs w:val="28"/>
        </w:rPr>
      </w:pPr>
      <w:r>
        <w:rPr>
          <w:rFonts w:hint="eastAsia" w:ascii="仿宋" w:hAnsi="仿宋" w:eastAsia="仿宋" w:cs="仿宋"/>
          <w:sz w:val="28"/>
          <w:szCs w:val="28"/>
        </w:rPr>
        <w:t>单位报名时间：2020年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w:t>
      </w:r>
      <w:r>
        <w:rPr>
          <w:rFonts w:hint="eastAsia" w:ascii="仿宋" w:hAnsi="仿宋" w:eastAsia="仿宋" w:cs="仿宋"/>
          <w:sz w:val="28"/>
          <w:szCs w:val="28"/>
        </w:rPr>
        <w:t xml:space="preserve">日 - </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w:t>
      </w:r>
    </w:p>
    <w:p>
      <w:pPr>
        <w:widowControl w:val="0"/>
        <w:ind w:firstLine="560" w:firstLineChars="200"/>
        <w:jc w:val="both"/>
        <w:rPr>
          <w:rFonts w:hint="eastAsia" w:ascii="仿宋" w:hAnsi="仿宋" w:eastAsia="仿宋" w:cs="仿宋"/>
          <w:sz w:val="28"/>
          <w:szCs w:val="28"/>
        </w:rPr>
      </w:pPr>
      <w:r>
        <w:rPr>
          <w:rFonts w:hint="eastAsia" w:ascii="仿宋" w:hAnsi="仿宋" w:eastAsia="仿宋" w:cs="仿宋"/>
          <w:sz w:val="28"/>
          <w:szCs w:val="28"/>
        </w:rPr>
        <w:t>线上双选会时间：2020年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15</w:t>
      </w:r>
      <w:r>
        <w:rPr>
          <w:rFonts w:hint="eastAsia" w:ascii="仿宋" w:hAnsi="仿宋" w:eastAsia="仿宋" w:cs="仿宋"/>
          <w:sz w:val="28"/>
          <w:szCs w:val="28"/>
        </w:rPr>
        <w:t>日-</w:t>
      </w:r>
      <w:r>
        <w:rPr>
          <w:rFonts w:hint="eastAsia" w:ascii="仿宋" w:hAnsi="仿宋" w:eastAsia="仿宋" w:cs="仿宋"/>
          <w:sz w:val="28"/>
          <w:szCs w:val="28"/>
          <w:lang w:val="en-US" w:eastAsia="zh-CN"/>
        </w:rPr>
        <w:t>7</w:t>
      </w:r>
      <w:r>
        <w:rPr>
          <w:rFonts w:hint="eastAsia" w:ascii="仿宋" w:hAnsi="仿宋" w:eastAsia="仿宋" w:cs="仿宋"/>
          <w:sz w:val="28"/>
          <w:szCs w:val="28"/>
        </w:rPr>
        <w:t>月</w:t>
      </w:r>
      <w:r>
        <w:rPr>
          <w:rFonts w:hint="eastAsia" w:ascii="仿宋" w:hAnsi="仿宋" w:eastAsia="仿宋" w:cs="仿宋"/>
          <w:sz w:val="28"/>
          <w:szCs w:val="28"/>
          <w:lang w:val="en-US" w:eastAsia="zh-CN"/>
        </w:rPr>
        <w:t>15</w:t>
      </w:r>
      <w:r>
        <w:rPr>
          <w:rFonts w:hint="eastAsia" w:ascii="仿宋" w:hAnsi="仿宋" w:eastAsia="仿宋" w:cs="仿宋"/>
          <w:sz w:val="28"/>
          <w:szCs w:val="28"/>
        </w:rPr>
        <w:t xml:space="preserve">日 9:00-17:00 </w:t>
      </w:r>
    </w:p>
    <w:p>
      <w:pPr>
        <w:widowControl w:val="0"/>
        <w:ind w:firstLine="560" w:firstLineChars="200"/>
        <w:jc w:val="both"/>
        <w:rPr>
          <w:rFonts w:hint="eastAsia" w:ascii="仿宋" w:hAnsi="仿宋" w:eastAsia="仿宋" w:cs="仿宋"/>
          <w:sz w:val="28"/>
          <w:szCs w:val="28"/>
          <w:lang w:eastAsia="zh-CN"/>
        </w:rPr>
      </w:pPr>
      <w:r>
        <w:rPr>
          <w:rFonts w:ascii="仿宋" w:hAnsi="仿宋" w:eastAsia="仿宋" w:cs="仿宋"/>
          <w:sz w:val="28"/>
          <w:szCs w:val="28"/>
        </w:rPr>
        <w:t>线上双选会指定平台：</w:t>
      </w:r>
      <w:r>
        <w:rPr>
          <w:rFonts w:hint="eastAsia" w:ascii="仿宋" w:hAnsi="仿宋" w:eastAsia="仿宋" w:cs="仿宋"/>
          <w:sz w:val="28"/>
          <w:szCs w:val="28"/>
          <w:lang w:eastAsia="zh-CN"/>
        </w:rPr>
        <w:t>得米平台</w:t>
      </w:r>
    </w:p>
    <w:p>
      <w:pPr>
        <w:spacing w:line="360" w:lineRule="auto"/>
        <w:ind w:firstLine="562" w:firstLineChars="200"/>
        <w:jc w:val="both"/>
        <w:rPr>
          <w:rFonts w:ascii="黑体" w:hAnsi="黑体" w:eastAsia="黑体" w:cs="黑体"/>
          <w:b/>
          <w:sz w:val="28"/>
          <w:szCs w:val="28"/>
        </w:rPr>
      </w:pPr>
      <w:r>
        <w:rPr>
          <w:rFonts w:hint="eastAsia" w:ascii="黑体" w:hAnsi="黑体" w:eastAsia="黑体" w:cs="黑体"/>
          <w:b/>
          <w:sz w:val="28"/>
          <w:szCs w:val="28"/>
        </w:rPr>
        <w:t>二、组织单位：</w:t>
      </w:r>
    </w:p>
    <w:p>
      <w:pPr>
        <w:widowControl w:val="0"/>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（一）主办单位</w:t>
      </w:r>
    </w:p>
    <w:p>
      <w:pPr>
        <w:snapToGrid w:val="0"/>
        <w:spacing w:line="360" w:lineRule="auto"/>
        <w:ind w:firstLine="600" w:firstLineChars="200"/>
        <w:rPr>
          <w:rFonts w:hint="eastAsia" w:ascii="仿宋_GB2312" w:hAnsi="宋体" w:eastAsia="仿宋_GB2312" w:cs="Times New Roman"/>
          <w:color w:val="000000" w:themeColor="text1"/>
          <w:sz w:val="30"/>
          <w:szCs w:val="30"/>
          <w:lang w:val="en-US" w:eastAsia="zh-CN"/>
          <w14:textFill>
            <w14:solidFill>
              <w14:schemeClr w14:val="tx1"/>
            </w14:solidFill>
          </w14:textFill>
        </w:rPr>
      </w:pPr>
      <w:r>
        <w:rPr>
          <w:rFonts w:hint="eastAsia" w:ascii="仿宋_GB2312" w:hAnsi="宋体" w:eastAsia="仿宋_GB2312" w:cs="Times New Roman"/>
          <w:color w:val="000000" w:themeColor="text1"/>
          <w:sz w:val="30"/>
          <w:szCs w:val="30"/>
          <w:lang w:val="en-US" w:eastAsia="zh-CN"/>
          <w14:textFill>
            <w14:solidFill>
              <w14:schemeClr w14:val="tx1"/>
            </w14:solidFill>
          </w14:textFill>
        </w:rPr>
        <w:t>广州科技职业技术大学</w:t>
      </w:r>
    </w:p>
    <w:p>
      <w:pPr>
        <w:snapToGrid w:val="0"/>
        <w:spacing w:line="360" w:lineRule="auto"/>
        <w:ind w:firstLine="600" w:firstLineChars="200"/>
        <w:rPr>
          <w:rFonts w:hint="default"/>
          <w:lang w:val="en-US" w:eastAsia="zh-CN"/>
        </w:rPr>
      </w:pPr>
      <w:r>
        <w:rPr>
          <w:rFonts w:hint="eastAsia" w:ascii="仿宋_GB2312" w:hAnsi="宋体" w:eastAsia="仿宋_GB2312" w:cs="Times New Roman"/>
          <w:color w:val="000000" w:themeColor="text1"/>
          <w:sz w:val="30"/>
          <w:szCs w:val="30"/>
          <w14:textFill>
            <w14:solidFill>
              <w14:schemeClr w14:val="tx1"/>
            </w14:solidFill>
          </w14:textFill>
        </w:rPr>
        <w:t>广东省校企合作与校校合作促进会</w:t>
      </w:r>
    </w:p>
    <w:p>
      <w:pPr>
        <w:widowControl w:val="0"/>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（二）承办单位</w:t>
      </w:r>
    </w:p>
    <w:p>
      <w:pPr>
        <w:snapToGrid w:val="0"/>
        <w:spacing w:line="560" w:lineRule="exact"/>
        <w:ind w:firstLine="600" w:firstLineChars="200"/>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广州科技职业技术大学实习就业处</w:t>
      </w:r>
    </w:p>
    <w:p>
      <w:pPr>
        <w:snapToGrid w:val="0"/>
        <w:spacing w:line="560" w:lineRule="exact"/>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广东校园人才网</w:t>
      </w:r>
    </w:p>
    <w:p>
      <w:pPr>
        <w:pStyle w:val="2"/>
        <w:ind w:firstLine="600" w:firstLineChars="200"/>
        <w:rPr>
          <w:rFonts w:hint="eastAsia" w:ascii="仿宋" w:hAnsi="仿宋" w:eastAsia="仿宋" w:cs="仿宋"/>
          <w:color w:val="auto"/>
          <w:sz w:val="30"/>
          <w:szCs w:val="30"/>
          <w:lang w:val="en-US" w:eastAsia="zh-CN" w:bidi="ar-SA"/>
        </w:rPr>
      </w:pPr>
      <w:r>
        <w:rPr>
          <w:rFonts w:hint="eastAsia" w:ascii="仿宋" w:hAnsi="仿宋" w:eastAsia="仿宋" w:cs="仿宋"/>
          <w:color w:val="auto"/>
          <w:sz w:val="30"/>
          <w:szCs w:val="30"/>
          <w:lang w:val="en-US" w:eastAsia="zh-CN" w:bidi="ar-SA"/>
        </w:rPr>
        <w:t xml:space="preserve">广州市培才教育咨询有限公司 </w:t>
      </w:r>
    </w:p>
    <w:p>
      <w:pPr>
        <w:pStyle w:val="2"/>
        <w:rPr>
          <w:rFonts w:hint="eastAsia"/>
          <w:lang w:eastAsia="zh-CN"/>
        </w:rPr>
      </w:pPr>
    </w:p>
    <w:p>
      <w:pPr>
        <w:ind w:firstLine="562" w:firstLineChars="200"/>
        <w:jc w:val="both"/>
        <w:rPr>
          <w:rFonts w:ascii="黑体" w:hAnsi="黑体" w:eastAsia="黑体" w:cs="黑体"/>
          <w:b/>
          <w:sz w:val="28"/>
          <w:szCs w:val="28"/>
        </w:rPr>
      </w:pPr>
      <w:r>
        <w:rPr>
          <w:rFonts w:hint="eastAsia" w:ascii="黑体" w:hAnsi="黑体" w:eastAsia="黑体" w:cs="黑体"/>
          <w:b/>
          <w:sz w:val="28"/>
          <w:szCs w:val="28"/>
        </w:rPr>
        <w:t>三、联系方式：</w:t>
      </w:r>
    </w:p>
    <w:p>
      <w:pPr>
        <w:snapToGrid w:val="0"/>
        <w:spacing w:line="56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（一）招聘会报名电话：</w:t>
      </w:r>
    </w:p>
    <w:p>
      <w:pPr>
        <w:widowControl w:val="0"/>
        <w:ind w:firstLine="560" w:firstLineChars="200"/>
        <w:jc w:val="both"/>
        <w:rPr>
          <w:rFonts w:hint="default" w:ascii="仿宋" w:hAnsi="仿宋" w:eastAsia="仿宋" w:cs="仿宋"/>
          <w:sz w:val="28"/>
          <w:szCs w:val="28"/>
          <w:lang w:val="en-US" w:eastAsia="zh-CN"/>
        </w:rPr>
      </w:pPr>
      <w:r>
        <w:rPr>
          <w:rFonts w:hint="eastAsia" w:ascii="仿宋" w:hAnsi="仿宋" w:eastAsia="仿宋" w:cs="仿宋"/>
          <w:sz w:val="28"/>
          <w:szCs w:val="28"/>
          <w:lang w:eastAsia="zh-CN"/>
        </w:rPr>
        <w:t>黄嘉诚老师：</w:t>
      </w:r>
      <w:r>
        <w:rPr>
          <w:rFonts w:hint="eastAsia" w:ascii="仿宋" w:hAnsi="仿宋" w:eastAsia="仿宋" w:cs="仿宋"/>
          <w:sz w:val="28"/>
          <w:szCs w:val="28"/>
          <w:lang w:val="en-US" w:eastAsia="zh-CN"/>
        </w:rPr>
        <w:t>17665094242（微信同号）</w:t>
      </w:r>
    </w:p>
    <w:p>
      <w:pPr>
        <w:widowControl w:val="0"/>
        <w:ind w:firstLine="2240" w:firstLineChars="8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020-298342</w:t>
      </w:r>
      <w:r>
        <w:rPr>
          <w:rFonts w:hint="eastAsia" w:ascii="仿宋" w:hAnsi="仿宋" w:eastAsia="仿宋" w:cs="仿宋"/>
          <w:sz w:val="28"/>
          <w:szCs w:val="28"/>
          <w:lang w:val="en-US" w:eastAsia="zh-CN"/>
        </w:rPr>
        <w:t>02</w:t>
      </w:r>
      <w:r>
        <w:rPr>
          <w:rFonts w:hint="eastAsia" w:ascii="仿宋" w:hAnsi="仿宋" w:eastAsia="仿宋" w:cs="仿宋"/>
          <w:sz w:val="28"/>
          <w:szCs w:val="28"/>
          <w:lang w:eastAsia="zh-CN"/>
        </w:rPr>
        <w:t xml:space="preserve"> 黄老师、刘老师、赵老师</w:t>
      </w:r>
    </w:p>
    <w:p>
      <w:pPr>
        <w:widowControl w:val="0"/>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（二）联系邮箱：</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"mailto:2369797383@qq.com"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val="en-US" w:eastAsia="zh-CN"/>
        </w:rPr>
        <w:t>506058712</w:t>
      </w:r>
      <w:r>
        <w:rPr>
          <w:rFonts w:hint="eastAsia" w:ascii="仿宋" w:hAnsi="仿宋" w:eastAsia="仿宋" w:cs="仿宋"/>
          <w:sz w:val="28"/>
          <w:szCs w:val="28"/>
          <w:lang w:eastAsia="zh-CN"/>
        </w:rPr>
        <w:t>@qq.com</w:t>
      </w:r>
      <w:r>
        <w:rPr>
          <w:rFonts w:hint="eastAsia" w:ascii="仿宋" w:hAnsi="仿宋" w:eastAsia="仿宋" w:cs="仿宋"/>
          <w:sz w:val="28"/>
          <w:szCs w:val="28"/>
          <w:lang w:eastAsia="zh-CN"/>
        </w:rPr>
        <w:fldChar w:fldCharType="end"/>
      </w:r>
    </w:p>
    <w:p>
      <w:pPr>
        <w:widowControl w:val="0"/>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（三）办公地址：广州市天河区软件路13号天河政务服务中心901室</w:t>
      </w:r>
    </w:p>
    <w:p>
      <w:pPr>
        <w:widowControl w:val="0"/>
        <w:ind w:firstLine="560" w:firstLineChars="200"/>
        <w:jc w:val="both"/>
        <w:rPr>
          <w:rFonts w:ascii="仿宋" w:hAnsi="仿宋" w:eastAsia="仿宋"/>
          <w:sz w:val="32"/>
          <w:szCs w:val="32"/>
        </w:rPr>
      </w:pPr>
      <w:r>
        <w:rPr>
          <w:rFonts w:hint="eastAsia" w:ascii="仿宋" w:hAnsi="仿宋" w:eastAsia="仿宋" w:cs="仿宋"/>
          <w:sz w:val="28"/>
          <w:szCs w:val="28"/>
          <w:lang w:eastAsia="zh-CN"/>
        </w:rPr>
        <w:t>（四）网址： 广东校园人才网   </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HYPERLINK "http://www.gdxyrc.com"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www.gdxyrc.com</w:t>
      </w:r>
      <w:r>
        <w:rPr>
          <w:rFonts w:hint="eastAsia" w:ascii="仿宋" w:hAnsi="仿宋" w:eastAsia="仿宋" w:cs="仿宋"/>
          <w:sz w:val="28"/>
          <w:szCs w:val="28"/>
          <w:lang w:eastAsia="zh-CN"/>
        </w:rPr>
        <w:fldChar w:fldCharType="end"/>
      </w:r>
    </w:p>
    <w:p>
      <w:r>
        <w:rPr>
          <w:rFonts w:hint="eastAsia" w:ascii="宋体" w:hAnsi="宋体" w:eastAsia="宋体"/>
          <w:b/>
          <w:sz w:val="28"/>
          <w:lang w:eastAsia="zh-CN"/>
        </w:rPr>
        <w:drawing>
          <wp:anchor distT="0" distB="0" distL="114300" distR="114300" simplePos="0" relativeHeight="251662336" behindDoc="0" locked="0" layoutInCell="1" allowOverlap="1">
            <wp:simplePos x="0" y="0"/>
            <wp:positionH relativeFrom="column">
              <wp:posOffset>3463290</wp:posOffset>
            </wp:positionH>
            <wp:positionV relativeFrom="paragraph">
              <wp:posOffset>136525</wp:posOffset>
            </wp:positionV>
            <wp:extent cx="1438910" cy="1438910"/>
            <wp:effectExtent l="0" t="0" r="8890" b="8890"/>
            <wp:wrapNone/>
            <wp:docPr id="1" name="图片 1" descr="78993894767940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89938947679401981"/>
                    <pic:cNvPicPr>
                      <a:picLocks noChangeAspect="1"/>
                    </pic:cNvPicPr>
                  </pic:nvPicPr>
                  <pic:blipFill>
                    <a:blip r:embed="rId4"/>
                    <a:stretch>
                      <a:fillRect/>
                    </a:stretch>
                  </pic:blipFill>
                  <pic:spPr>
                    <a:xfrm>
                      <a:off x="0" y="0"/>
                      <a:ext cx="1438910" cy="1438910"/>
                    </a:xfrm>
                    <a:prstGeom prst="rect">
                      <a:avLst/>
                    </a:prstGeom>
                  </pic:spPr>
                </pic:pic>
              </a:graphicData>
            </a:graphic>
          </wp:anchor>
        </w:drawing>
      </w:r>
    </w:p>
    <w:p>
      <w:pPr>
        <w:spacing w:line="200" w:lineRule="exact"/>
        <w:rPr>
          <w:rFonts w:ascii="Times New Roman" w:hAnsi="Times New Roman"/>
        </w:rPr>
      </w:pPr>
    </w:p>
    <w:p>
      <w:pPr>
        <w:spacing w:line="373" w:lineRule="exact"/>
        <w:rPr>
          <w:rFonts w:ascii="Times New Roman" w:hAnsi="Times New Roman" w:eastAsia="Times New Roman"/>
        </w:rPr>
      </w:pPr>
    </w:p>
    <w:p>
      <w:pPr>
        <w:spacing w:line="0" w:lineRule="atLeast"/>
        <w:ind w:firstLine="3935" w:firstLineChars="1400"/>
        <w:rPr>
          <w:rFonts w:ascii="宋体" w:hAnsi="宋体"/>
          <w:b/>
          <w:sz w:val="28"/>
        </w:rPr>
      </w:pPr>
      <w:r>
        <w:rPr>
          <w:rFonts w:hint="eastAsia" w:ascii="宋体" w:hAnsi="宋体"/>
          <w:b/>
          <w:sz w:val="28"/>
        </w:rPr>
        <w:t>广东省校企合作与校校合作促进会</w:t>
      </w:r>
    </w:p>
    <w:p>
      <w:pPr>
        <w:spacing w:line="200" w:lineRule="exact"/>
        <w:rPr>
          <w:rFonts w:ascii="Times New Roman" w:hAnsi="Times New Roman" w:eastAsia="Times New Roman"/>
        </w:rPr>
      </w:pPr>
    </w:p>
    <w:p>
      <w:pPr>
        <w:spacing w:line="205" w:lineRule="exact"/>
        <w:rPr>
          <w:rFonts w:ascii="Times New Roman" w:hAnsi="Times New Roman" w:eastAsia="Times New Roman"/>
        </w:rPr>
      </w:pPr>
    </w:p>
    <w:p>
      <w:pPr>
        <w:spacing w:line="0" w:lineRule="atLeast"/>
        <w:ind w:left="5340"/>
        <w:rPr>
          <w:rFonts w:hint="eastAsia" w:ascii="宋体" w:hAnsi="宋体" w:eastAsia="宋体"/>
          <w:b/>
          <w:sz w:val="28"/>
          <w:lang w:eastAsia="zh-CN"/>
        </w:rPr>
      </w:pPr>
      <w:r>
        <w:rPr>
          <w:rFonts w:ascii="宋体" w:hAnsi="宋体"/>
          <w:b/>
          <w:color w:val="000000" w:themeColor="text1"/>
          <w:sz w:val="28"/>
          <w14:textFill>
            <w14:solidFill>
              <w14:schemeClr w14:val="tx1"/>
            </w14:solidFill>
          </w14:textFill>
        </w:rPr>
        <w:t>20</w:t>
      </w:r>
      <w:r>
        <w:rPr>
          <w:rFonts w:hint="eastAsia" w:ascii="宋体" w:hAnsi="宋体"/>
          <w:b/>
          <w:color w:val="000000" w:themeColor="text1"/>
          <w:sz w:val="28"/>
          <w14:textFill>
            <w14:solidFill>
              <w14:schemeClr w14:val="tx1"/>
            </w14:solidFill>
          </w14:textFill>
        </w:rPr>
        <w:t>20</w:t>
      </w:r>
      <w:r>
        <w:rPr>
          <w:rFonts w:ascii="宋体" w:hAnsi="宋体"/>
          <w:b/>
          <w:color w:val="000000" w:themeColor="text1"/>
          <w:sz w:val="28"/>
          <w14:textFill>
            <w14:solidFill>
              <w14:schemeClr w14:val="tx1"/>
            </w14:solidFill>
          </w14:textFill>
        </w:rPr>
        <w:t xml:space="preserve"> 年</w:t>
      </w:r>
      <w:r>
        <w:rPr>
          <w:rFonts w:hint="eastAsia" w:ascii="宋体" w:hAnsi="宋体"/>
          <w:b/>
          <w:color w:val="000000" w:themeColor="text1"/>
          <w:sz w:val="28"/>
          <w:lang w:val="en-US" w:eastAsia="zh-CN"/>
          <w14:textFill>
            <w14:solidFill>
              <w14:schemeClr w14:val="tx1"/>
            </w14:solidFill>
          </w14:textFill>
        </w:rPr>
        <w:t>6</w:t>
      </w:r>
      <w:r>
        <w:rPr>
          <w:rFonts w:ascii="宋体" w:hAnsi="宋体"/>
          <w:b/>
          <w:color w:val="000000" w:themeColor="text1"/>
          <w:sz w:val="28"/>
          <w14:textFill>
            <w14:solidFill>
              <w14:schemeClr w14:val="tx1"/>
            </w14:solidFill>
          </w14:textFill>
        </w:rPr>
        <w:t>月</w:t>
      </w:r>
      <w:r>
        <w:rPr>
          <w:rFonts w:hint="eastAsia" w:ascii="宋体" w:hAnsi="宋体"/>
          <w:b/>
          <w:color w:val="000000" w:themeColor="text1"/>
          <w:sz w:val="28"/>
          <w:lang w:val="en-US" w:eastAsia="zh-CN"/>
          <w14:textFill>
            <w14:solidFill>
              <w14:schemeClr w14:val="tx1"/>
            </w14:solidFill>
          </w14:textFill>
        </w:rPr>
        <w:t>2</w:t>
      </w:r>
      <w:bookmarkStart w:id="0" w:name="_GoBack"/>
      <w:bookmarkEnd w:id="0"/>
      <w:r>
        <w:rPr>
          <w:rFonts w:hint="eastAsia" w:ascii="宋体" w:hAnsi="宋体"/>
          <w:b/>
          <w:color w:val="000000" w:themeColor="text1"/>
          <w:sz w:val="28"/>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字魂35号-经典雅黑">
    <w:panose1 w:val="00000500000000000000"/>
    <w:charset w:val="86"/>
    <w:family w:val="auto"/>
    <w:pitch w:val="default"/>
    <w:sig w:usb0="00000283" w:usb1="180F0C1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C5DC9"/>
    <w:rsid w:val="00031739"/>
    <w:rsid w:val="00033789"/>
    <w:rsid w:val="00132949"/>
    <w:rsid w:val="001417C9"/>
    <w:rsid w:val="001564CC"/>
    <w:rsid w:val="001B6138"/>
    <w:rsid w:val="003419CD"/>
    <w:rsid w:val="00350326"/>
    <w:rsid w:val="00373F4E"/>
    <w:rsid w:val="003D5C41"/>
    <w:rsid w:val="003E7D8F"/>
    <w:rsid w:val="00441F01"/>
    <w:rsid w:val="00497EEB"/>
    <w:rsid w:val="004E0A75"/>
    <w:rsid w:val="005175B3"/>
    <w:rsid w:val="00571A07"/>
    <w:rsid w:val="0057783A"/>
    <w:rsid w:val="00591A32"/>
    <w:rsid w:val="006D3896"/>
    <w:rsid w:val="00733D92"/>
    <w:rsid w:val="00753F94"/>
    <w:rsid w:val="007F3922"/>
    <w:rsid w:val="00836C38"/>
    <w:rsid w:val="0089127F"/>
    <w:rsid w:val="00901586"/>
    <w:rsid w:val="00972879"/>
    <w:rsid w:val="00995C66"/>
    <w:rsid w:val="009C0BB3"/>
    <w:rsid w:val="00A26E17"/>
    <w:rsid w:val="00A50EEB"/>
    <w:rsid w:val="00C74C57"/>
    <w:rsid w:val="00CB763D"/>
    <w:rsid w:val="00CE5EAA"/>
    <w:rsid w:val="00D143D3"/>
    <w:rsid w:val="00D15247"/>
    <w:rsid w:val="00D1686B"/>
    <w:rsid w:val="00D4413E"/>
    <w:rsid w:val="00DA301C"/>
    <w:rsid w:val="00DD41C9"/>
    <w:rsid w:val="00DE6720"/>
    <w:rsid w:val="00DF7D55"/>
    <w:rsid w:val="00E60F47"/>
    <w:rsid w:val="00EB1880"/>
    <w:rsid w:val="00EC4CCD"/>
    <w:rsid w:val="02760CA5"/>
    <w:rsid w:val="03D3306A"/>
    <w:rsid w:val="044E7BBE"/>
    <w:rsid w:val="0B6460C6"/>
    <w:rsid w:val="0BC82E38"/>
    <w:rsid w:val="0D8A57D3"/>
    <w:rsid w:val="0DDF08CC"/>
    <w:rsid w:val="0EB14FC6"/>
    <w:rsid w:val="12176376"/>
    <w:rsid w:val="12215CA8"/>
    <w:rsid w:val="12DC5DC9"/>
    <w:rsid w:val="13545BE7"/>
    <w:rsid w:val="16CD5537"/>
    <w:rsid w:val="17BA096B"/>
    <w:rsid w:val="1A073B73"/>
    <w:rsid w:val="1BAB67E7"/>
    <w:rsid w:val="1BCB3AD6"/>
    <w:rsid w:val="1E9051B6"/>
    <w:rsid w:val="20383BA2"/>
    <w:rsid w:val="214345F5"/>
    <w:rsid w:val="21AA49B9"/>
    <w:rsid w:val="22ED36D8"/>
    <w:rsid w:val="230F3E96"/>
    <w:rsid w:val="26B66EEE"/>
    <w:rsid w:val="27013B8F"/>
    <w:rsid w:val="28444D87"/>
    <w:rsid w:val="28974286"/>
    <w:rsid w:val="2A196A07"/>
    <w:rsid w:val="2CEB4EE3"/>
    <w:rsid w:val="2E531D76"/>
    <w:rsid w:val="2F726223"/>
    <w:rsid w:val="32B53330"/>
    <w:rsid w:val="33EB2A21"/>
    <w:rsid w:val="34D6639F"/>
    <w:rsid w:val="34E761FC"/>
    <w:rsid w:val="3521379D"/>
    <w:rsid w:val="356F6271"/>
    <w:rsid w:val="380D7548"/>
    <w:rsid w:val="398014BB"/>
    <w:rsid w:val="3AD5422B"/>
    <w:rsid w:val="3B3E1006"/>
    <w:rsid w:val="3C67597F"/>
    <w:rsid w:val="3F0E207D"/>
    <w:rsid w:val="3F853D94"/>
    <w:rsid w:val="3FF94563"/>
    <w:rsid w:val="430B47CC"/>
    <w:rsid w:val="440F5C89"/>
    <w:rsid w:val="44FB3702"/>
    <w:rsid w:val="45A02AF3"/>
    <w:rsid w:val="46295787"/>
    <w:rsid w:val="48222261"/>
    <w:rsid w:val="486A626A"/>
    <w:rsid w:val="48A76562"/>
    <w:rsid w:val="49B32F80"/>
    <w:rsid w:val="4B3E7CFE"/>
    <w:rsid w:val="4D48214D"/>
    <w:rsid w:val="4ED041A7"/>
    <w:rsid w:val="533164E7"/>
    <w:rsid w:val="551F53D2"/>
    <w:rsid w:val="58633A2F"/>
    <w:rsid w:val="59271254"/>
    <w:rsid w:val="5A814C7A"/>
    <w:rsid w:val="5B001B90"/>
    <w:rsid w:val="5B5C15EB"/>
    <w:rsid w:val="5B620EF7"/>
    <w:rsid w:val="5CC75C73"/>
    <w:rsid w:val="5DB93017"/>
    <w:rsid w:val="5E850FC9"/>
    <w:rsid w:val="5EB0424F"/>
    <w:rsid w:val="605D2F54"/>
    <w:rsid w:val="60E64277"/>
    <w:rsid w:val="6202633D"/>
    <w:rsid w:val="633141A9"/>
    <w:rsid w:val="635C28CA"/>
    <w:rsid w:val="64245D42"/>
    <w:rsid w:val="653B7F63"/>
    <w:rsid w:val="665C5AD2"/>
    <w:rsid w:val="67CF7914"/>
    <w:rsid w:val="6A5665FE"/>
    <w:rsid w:val="6BF92553"/>
    <w:rsid w:val="6F8610F8"/>
    <w:rsid w:val="6FFF281E"/>
    <w:rsid w:val="70BF1464"/>
    <w:rsid w:val="714C5FAD"/>
    <w:rsid w:val="72E61E33"/>
    <w:rsid w:val="73216702"/>
    <w:rsid w:val="75B0023A"/>
    <w:rsid w:val="76E73CD5"/>
    <w:rsid w:val="7AF800AB"/>
    <w:rsid w:val="7C013333"/>
    <w:rsid w:val="7CB50C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Arial"/>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黑体" w:hAnsi="黑体" w:eastAsia="黑体" w:cs="Times New Roman"/>
      <w:color w:val="000000"/>
      <w:sz w:val="24"/>
      <w:szCs w:val="22"/>
      <w:lang w:val="en-US" w:eastAsia="zh-CN" w:bidi="ar-SA"/>
    </w:rPr>
  </w:style>
  <w:style w:type="paragraph" w:styleId="3">
    <w:name w:val="footer"/>
    <w:basedOn w:val="1"/>
    <w:link w:val="10"/>
    <w:qFormat/>
    <w:uiPriority w:val="0"/>
    <w:pPr>
      <w:tabs>
        <w:tab w:val="center" w:pos="4153"/>
        <w:tab w:val="right" w:pos="8306"/>
      </w:tabs>
      <w:snapToGrid w:val="0"/>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pPr>
    <w:rPr>
      <w:rFonts w:ascii="宋体" w:hAnsi="宋体" w:cs="Times New Roman"/>
      <w:sz w:val="24"/>
      <w:szCs w:val="24"/>
    </w:rPr>
  </w:style>
  <w:style w:type="character" w:styleId="8">
    <w:name w:val="Hyperlink"/>
    <w:basedOn w:val="7"/>
    <w:qFormat/>
    <w:uiPriority w:val="0"/>
    <w:rPr>
      <w:color w:val="0000FF"/>
      <w:u w:val="single"/>
    </w:rPr>
  </w:style>
  <w:style w:type="character" w:customStyle="1" w:styleId="9">
    <w:name w:val="页眉 Char"/>
    <w:basedOn w:val="7"/>
    <w:link w:val="4"/>
    <w:qFormat/>
    <w:uiPriority w:val="0"/>
    <w:rPr>
      <w:rFonts w:ascii="Calibri" w:hAnsi="Calibri" w:cs="Arial"/>
      <w:sz w:val="18"/>
      <w:szCs w:val="18"/>
    </w:rPr>
  </w:style>
  <w:style w:type="character" w:customStyle="1" w:styleId="10">
    <w:name w:val="页脚 Char"/>
    <w:basedOn w:val="7"/>
    <w:link w:val="3"/>
    <w:qFormat/>
    <w:uiPriority w:val="0"/>
    <w:rPr>
      <w:rFonts w:ascii="Calibri" w:hAnsi="Calibri" w:cs="Arial"/>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137</Words>
  <Characters>781</Characters>
  <Lines>6</Lines>
  <Paragraphs>1</Paragraphs>
  <TotalTime>18</TotalTime>
  <ScaleCrop>false</ScaleCrop>
  <LinksUpToDate>false</LinksUpToDate>
  <CharactersWithSpaces>917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2019-01-09T08:18:00Z</dcterms:created>
  <dc:creator>GUIYU_L</dc:creator>
  <cp:lastModifiedBy>Administrator</cp:lastModifiedBy>
  <dcterms:modified xsi:type="dcterms:W3CDTF">2020-06-02T07:13:24Z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RubyTemplateID" linkTarget="0">
    <vt:lpwstr>6</vt:lpwstr>
  </property>
</Properties>
</file>